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C814A0" w:rsidRDefault="00C814A0">
      <w:pPr>
        <w:rPr>
          <w:rFonts w:ascii="Times New Roman" w:hAnsi="Times New Roman" w:cs="Times New Roman"/>
          <w:b/>
          <w:sz w:val="28"/>
          <w:szCs w:val="28"/>
        </w:rPr>
      </w:pPr>
      <w:r w:rsidRPr="00C814A0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C814A0" w:rsidRPr="00C814A0" w:rsidRDefault="00C814A0" w:rsidP="00C814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A0">
        <w:rPr>
          <w:rFonts w:ascii="Times New Roman" w:hAnsi="Times New Roman" w:cs="Times New Roman"/>
          <w:sz w:val="28"/>
          <w:szCs w:val="28"/>
        </w:rPr>
        <w:t xml:space="preserve">Федеральным законом  от 31.12.2014 № 507  внесены изменения в ст.6 ФЗ «О гражданстве Российской Федерации», </w:t>
      </w:r>
      <w:proofErr w:type="gramStart"/>
      <w:r w:rsidRPr="00C814A0">
        <w:rPr>
          <w:rFonts w:ascii="Times New Roman" w:hAnsi="Times New Roman" w:cs="Times New Roman"/>
          <w:sz w:val="28"/>
          <w:szCs w:val="28"/>
        </w:rPr>
        <w:t>регламентирующую</w:t>
      </w:r>
      <w:proofErr w:type="gramEnd"/>
      <w:r w:rsidRPr="00C814A0">
        <w:rPr>
          <w:rFonts w:ascii="Times New Roman" w:hAnsi="Times New Roman" w:cs="Times New Roman"/>
          <w:sz w:val="28"/>
          <w:szCs w:val="28"/>
        </w:rPr>
        <w:t xml:space="preserve"> вопросы двойного гражданства. </w:t>
      </w:r>
    </w:p>
    <w:p w:rsidR="00C814A0" w:rsidRPr="00C814A0" w:rsidRDefault="00C814A0" w:rsidP="00C8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A0">
        <w:rPr>
          <w:rFonts w:ascii="Times New Roman" w:hAnsi="Times New Roman" w:cs="Times New Roman"/>
          <w:sz w:val="28"/>
          <w:szCs w:val="28"/>
        </w:rPr>
        <w:t xml:space="preserve">          Установлено, что граждане РФ, имеющие также иное гражданство, постоянно проживающие за пределами РФ и не подавшие в связи с этим  уведомление в ФМС о наличии двойного гражданства, обязаны подать такое уведомление не позднее 30 дней со дня въезда в РФ. Аналогичная обязанность установлена для законных  представителей граждан РФ, имеющих двойное гражданство и не подавших уведомление в ФМС в связи с нахождением за рубежом.</w:t>
      </w:r>
    </w:p>
    <w:p w:rsidR="00C814A0" w:rsidRPr="00C814A0" w:rsidRDefault="00C814A0" w:rsidP="00C8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A0">
        <w:rPr>
          <w:rFonts w:ascii="Times New Roman" w:hAnsi="Times New Roman" w:cs="Times New Roman"/>
          <w:sz w:val="28"/>
          <w:szCs w:val="28"/>
        </w:rPr>
        <w:t xml:space="preserve">         Также установлено, что до 01.01.2016 уведомление о наличии иного гражданства обязан подать гражданин РФ (за исключением постоянно проживающих за пределами РФ), имеющий на день вступления настоящего закона в силу (12.01.2015) гражданство только того иностранного государства:</w:t>
      </w:r>
    </w:p>
    <w:p w:rsidR="00C814A0" w:rsidRPr="00C814A0" w:rsidRDefault="00C814A0" w:rsidP="00C8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A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C814A0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C814A0">
        <w:rPr>
          <w:rFonts w:ascii="Times New Roman" w:hAnsi="Times New Roman" w:cs="Times New Roman"/>
          <w:sz w:val="28"/>
          <w:szCs w:val="28"/>
        </w:rPr>
        <w:t xml:space="preserve"> которого могут пребывать в РФ в безвизовом порядке (за исключением иностранного государства, в отношении граждан которого нормативными правовыми актами РФ предусмотрены особые меры по  организации их пребывания в РФ в связи с их прибытием на территорию РФ в экстренном массовом порядке);</w:t>
      </w:r>
    </w:p>
    <w:p w:rsidR="00C814A0" w:rsidRPr="00C814A0" w:rsidRDefault="00C814A0" w:rsidP="00C8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A0">
        <w:rPr>
          <w:rFonts w:ascii="Times New Roman" w:hAnsi="Times New Roman" w:cs="Times New Roman"/>
          <w:sz w:val="28"/>
          <w:szCs w:val="28"/>
        </w:rPr>
        <w:t>-  которое имеет или имело с РФ международный договор, предусматривающий возможность сохранения у лица гражданства одного государств</w:t>
      </w:r>
      <w:proofErr w:type="gramStart"/>
      <w:r w:rsidRPr="00C814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14A0">
        <w:rPr>
          <w:rFonts w:ascii="Times New Roman" w:hAnsi="Times New Roman" w:cs="Times New Roman"/>
          <w:sz w:val="28"/>
          <w:szCs w:val="28"/>
        </w:rPr>
        <w:t xml:space="preserve"> участника договора при приобретении данным лицом гражданства другого государства- участника договора.</w:t>
      </w:r>
    </w:p>
    <w:p w:rsidR="00C814A0" w:rsidRPr="00C814A0" w:rsidRDefault="00C814A0">
      <w:pPr>
        <w:rPr>
          <w:rFonts w:ascii="Times New Roman" w:hAnsi="Times New Roman" w:cs="Times New Roman"/>
          <w:sz w:val="28"/>
          <w:szCs w:val="28"/>
        </w:rPr>
      </w:pPr>
    </w:p>
    <w:sectPr w:rsidR="00C814A0" w:rsidRPr="00C814A0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A0"/>
    <w:rsid w:val="0057315B"/>
    <w:rsid w:val="00C8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2015-02-09T12:57:00Z</dcterms:created>
  <dcterms:modified xsi:type="dcterms:W3CDTF">2015-02-09T12:58:00Z</dcterms:modified>
</cp:coreProperties>
</file>